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695" w:rsidRPr="00367556" w:rsidRDefault="00C76695" w:rsidP="00C76695">
      <w:pPr>
        <w:pStyle w:val="a3"/>
        <w:spacing w:before="0" w:beforeAutospacing="0" w:after="0"/>
        <w:jc w:val="center"/>
        <w:rPr>
          <w:rFonts w:ascii="PT Astra Serif" w:hAnsi="PT Astra Serif"/>
          <w:sz w:val="32"/>
          <w:szCs w:val="32"/>
          <w:lang w:val="de-DE"/>
        </w:rPr>
      </w:pPr>
      <w:r w:rsidRPr="00367556">
        <w:rPr>
          <w:rFonts w:ascii="PT Astra Serif" w:hAnsi="PT Astra Serif"/>
          <w:bCs/>
          <w:sz w:val="32"/>
          <w:szCs w:val="32"/>
          <w:lang w:val="de-DE"/>
        </w:rPr>
        <w:t>Инвестиционное послание на 2021 год</w:t>
      </w:r>
    </w:p>
    <w:p w:rsidR="00C76695" w:rsidRPr="00367556" w:rsidRDefault="00C76695" w:rsidP="00C76695">
      <w:pPr>
        <w:pStyle w:val="a3"/>
        <w:spacing w:before="0" w:beforeAutospacing="0" w:after="0"/>
        <w:jc w:val="center"/>
        <w:rPr>
          <w:rFonts w:ascii="PT Astra Serif" w:hAnsi="PT Astra Serif"/>
          <w:sz w:val="32"/>
          <w:szCs w:val="32"/>
        </w:rPr>
      </w:pPr>
      <w:r w:rsidRPr="00367556">
        <w:rPr>
          <w:rFonts w:ascii="PT Astra Serif" w:hAnsi="PT Astra Serif"/>
          <w:bCs/>
          <w:sz w:val="32"/>
          <w:szCs w:val="32"/>
          <w:lang w:val="de-DE"/>
        </w:rPr>
        <w:t xml:space="preserve">Уважаемые коллеги, инвесторы, представители бизнеса и жители </w:t>
      </w:r>
      <w:r w:rsidRPr="00367556">
        <w:rPr>
          <w:rFonts w:ascii="PT Astra Serif" w:hAnsi="PT Astra Serif"/>
          <w:bCs/>
          <w:sz w:val="32"/>
          <w:szCs w:val="32"/>
        </w:rPr>
        <w:t>Цильнинского</w:t>
      </w:r>
      <w:r w:rsidRPr="00367556">
        <w:rPr>
          <w:rFonts w:ascii="PT Astra Serif" w:hAnsi="PT Astra Serif"/>
          <w:bCs/>
          <w:sz w:val="32"/>
          <w:szCs w:val="32"/>
          <w:lang w:val="de-DE"/>
        </w:rPr>
        <w:t xml:space="preserve"> района</w:t>
      </w:r>
      <w:r w:rsidRPr="00367556">
        <w:rPr>
          <w:rFonts w:ascii="PT Astra Serif" w:hAnsi="PT Astra Serif"/>
          <w:bCs/>
          <w:sz w:val="32"/>
          <w:szCs w:val="32"/>
        </w:rPr>
        <w:t>!</w:t>
      </w:r>
    </w:p>
    <w:p w:rsidR="00C76695" w:rsidRPr="00367556" w:rsidRDefault="00C76695" w:rsidP="00C76695">
      <w:pPr>
        <w:pStyle w:val="a3"/>
        <w:spacing w:before="0" w:beforeAutospacing="0" w:after="0"/>
        <w:rPr>
          <w:lang w:val="de-DE"/>
        </w:rPr>
      </w:pP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Информирование участников </w:t>
      </w:r>
      <w:r w:rsidRPr="00367556">
        <w:rPr>
          <w:rFonts w:ascii="PT Astra Serif" w:hAnsi="PT Astra Serif"/>
          <w:sz w:val="28"/>
          <w:szCs w:val="28"/>
        </w:rPr>
        <w:t>и</w:t>
      </w:r>
      <w:r w:rsidRPr="00367556">
        <w:rPr>
          <w:rFonts w:ascii="PT Astra Serif" w:hAnsi="PT Astra Serif"/>
          <w:sz w:val="28"/>
          <w:szCs w:val="28"/>
          <w:lang w:val="de-DE"/>
        </w:rPr>
        <w:t>нвестиционного процесса о проводимой инвестиционной политике и планируемых ключевых мерах по улучшению инвестиционного климата в нашем районе является одним из важнейших источников привлечения инвестиций в экономику района и одной из стратегических задач, стоящих перед администрацией района.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>Наша задача – создание комфортных условий для ведения бизнеса, направленных на повышение привлекательности района.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В соответствии с национальными целями развития страны до 2024 года, стратегическим приоритетом администрации </w:t>
      </w:r>
      <w:r w:rsidRPr="00367556">
        <w:rPr>
          <w:rFonts w:ascii="PT Astra Serif" w:hAnsi="PT Astra Serif"/>
          <w:sz w:val="28"/>
          <w:szCs w:val="28"/>
        </w:rPr>
        <w:t>Цильнинского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района является повышение уровня жизни и благосостояния населения на основе обеспечения устойчивого экономического роста, построения цифровой экономики, совершенствования социальной сферы и развития потенциала муниципального управления. 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Инвестиционная политика в </w:t>
      </w:r>
      <w:r w:rsidRPr="00367556">
        <w:rPr>
          <w:rFonts w:ascii="PT Astra Serif" w:hAnsi="PT Astra Serif"/>
          <w:sz w:val="28"/>
          <w:szCs w:val="28"/>
        </w:rPr>
        <w:t>Цильнинском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районе в 2020 году была направлена на достижение поставленных целей. 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</w:rPr>
        <w:t>Цильнинский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район по своим природно-климатическим условиям, производственному потенциалу, экономико-географическому положению и прочим факторам является достаточно привлекательным</w:t>
      </w:r>
      <w:r w:rsidR="00E01794">
        <w:rPr>
          <w:rFonts w:ascii="PT Astra Serif" w:hAnsi="PT Astra Serif"/>
          <w:sz w:val="28"/>
          <w:szCs w:val="28"/>
        </w:rPr>
        <w:t xml:space="preserve"> для развития бизнеса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. В районе создан благоприятный инвестиционный климат и комфортные условия для работы предпринимателей. 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>Тактической задачей и сегодня остается постоянный поиск новых инвестиционных проектов. Администрация района заинтересована в проектах, направленных на создание новых высокопроизводительных рабочих мест для наших жителей, обеспечивающих создание конкурентоспособной конечной продукции и, как следствие, формирующих поток новых налоговых поступлений в бюджет.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>Деятельность администрации максимально открыта, мы готовы обсуждать важные решения с бизнес-сообществом и населением. Для этого у нас создан</w:t>
      </w:r>
      <w:r w:rsidRPr="00367556">
        <w:rPr>
          <w:rFonts w:ascii="PT Astra Serif" w:hAnsi="PT Astra Serif"/>
          <w:sz w:val="28"/>
          <w:szCs w:val="28"/>
        </w:rPr>
        <w:t>а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и работает рабоч</w:t>
      </w:r>
      <w:r w:rsidRPr="00367556">
        <w:rPr>
          <w:rFonts w:ascii="PT Astra Serif" w:hAnsi="PT Astra Serif"/>
          <w:sz w:val="28"/>
          <w:szCs w:val="28"/>
        </w:rPr>
        <w:t>ая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групп</w:t>
      </w:r>
      <w:r w:rsidRPr="00367556">
        <w:rPr>
          <w:rFonts w:ascii="PT Astra Serif" w:hAnsi="PT Astra Serif"/>
          <w:sz w:val="28"/>
          <w:szCs w:val="28"/>
        </w:rPr>
        <w:t>а по по</w:t>
      </w:r>
      <w:r w:rsidRPr="00367556">
        <w:rPr>
          <w:rFonts w:ascii="PT Astra Serif" w:hAnsi="PT Astra Serif"/>
          <w:sz w:val="28"/>
          <w:szCs w:val="28"/>
          <w:lang w:val="de-DE"/>
        </w:rPr>
        <w:t>вышению инвестиционного потенциала, котор</w:t>
      </w:r>
      <w:r w:rsidRPr="00367556">
        <w:rPr>
          <w:rFonts w:ascii="PT Astra Serif" w:hAnsi="PT Astra Serif"/>
          <w:sz w:val="28"/>
          <w:szCs w:val="28"/>
        </w:rPr>
        <w:t>ая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рассматривает все инвестиционные проекты с целью оказания поддержки инвесторам.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Для развития бизнеса сформирован и размещен на </w:t>
      </w:r>
      <w:r w:rsidRPr="00367556">
        <w:rPr>
          <w:rFonts w:ascii="PT Astra Serif" w:hAnsi="PT Astra Serif"/>
          <w:sz w:val="28"/>
          <w:szCs w:val="28"/>
        </w:rPr>
        <w:t>сайте Цильнинского района реестр инвестиционных проектов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и реестр </w:t>
      </w:r>
      <w:r w:rsidRPr="00367556">
        <w:rPr>
          <w:rFonts w:ascii="PT Astra Serif" w:hAnsi="PT Astra Serif"/>
          <w:sz w:val="28"/>
          <w:szCs w:val="28"/>
        </w:rPr>
        <w:t>свободных инвестиционных площадок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для частных инвесторов, на основе свободных земельных участков, помещений для размещения различных объектов. В интересах инвесторов отрабатываются различные вопросы. </w:t>
      </w:r>
    </w:p>
    <w:p w:rsidR="00C76695" w:rsidRPr="00367556" w:rsidRDefault="00C76695" w:rsidP="00E01794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shd w:val="clear" w:color="auto" w:fill="FFFFFF"/>
          <w:lang w:val="de-DE"/>
        </w:rPr>
        <w:t xml:space="preserve">В активной стадии на территории района сопровождается </w:t>
      </w:r>
      <w:r w:rsidR="00E01794" w:rsidRPr="00367556">
        <w:rPr>
          <w:rFonts w:ascii="PT Astra Serif" w:hAnsi="PT Astra Serif"/>
          <w:sz w:val="28"/>
          <w:szCs w:val="28"/>
          <w:shd w:val="clear" w:color="auto" w:fill="FFFFFF"/>
          <w:lang w:val="de-DE"/>
        </w:rPr>
        <w:t>реализаци</w:t>
      </w:r>
      <w:r w:rsidR="00E01794">
        <w:rPr>
          <w:rFonts w:ascii="PT Astra Serif" w:hAnsi="PT Astra Serif"/>
          <w:sz w:val="28"/>
          <w:szCs w:val="28"/>
          <w:shd w:val="clear" w:color="auto" w:fill="FFFFFF"/>
        </w:rPr>
        <w:t>я</w:t>
      </w:r>
      <w:r w:rsidR="00E01794" w:rsidRPr="00367556">
        <w:rPr>
          <w:rFonts w:ascii="PT Astra Serif" w:hAnsi="PT Astra Serif"/>
          <w:sz w:val="28"/>
          <w:szCs w:val="28"/>
          <w:shd w:val="clear" w:color="auto" w:fill="FFFFFF"/>
          <w:lang w:val="de-DE"/>
        </w:rPr>
        <w:t xml:space="preserve"> </w:t>
      </w:r>
      <w:r w:rsidRPr="00367556">
        <w:rPr>
          <w:rFonts w:ascii="PT Astra Serif" w:hAnsi="PT Astra Serif"/>
          <w:bCs/>
          <w:sz w:val="28"/>
          <w:szCs w:val="28"/>
          <w:shd w:val="clear" w:color="auto" w:fill="FFFFFF"/>
          <w:lang w:val="de-DE"/>
        </w:rPr>
        <w:t xml:space="preserve">12 </w:t>
      </w:r>
      <w:r w:rsidRPr="00367556">
        <w:rPr>
          <w:rFonts w:ascii="PT Astra Serif" w:hAnsi="PT Astra Serif"/>
          <w:sz w:val="28"/>
          <w:szCs w:val="28"/>
          <w:shd w:val="clear" w:color="auto" w:fill="FFFFFF"/>
          <w:lang w:val="de-DE"/>
        </w:rPr>
        <w:t xml:space="preserve">проектов с объёмом инвестиций </w:t>
      </w:r>
      <w:r w:rsidRPr="00367556">
        <w:rPr>
          <w:rFonts w:ascii="PT Astra Serif" w:hAnsi="PT Astra Serif"/>
          <w:bCs/>
          <w:sz w:val="28"/>
          <w:szCs w:val="28"/>
          <w:shd w:val="clear" w:color="auto" w:fill="FFFFFF"/>
          <w:lang w:val="de-DE"/>
        </w:rPr>
        <w:t>80,65 млн. руб</w:t>
      </w:r>
      <w:r w:rsidRPr="00367556">
        <w:rPr>
          <w:rFonts w:ascii="PT Astra Serif" w:hAnsi="PT Astra Serif"/>
          <w:sz w:val="28"/>
          <w:szCs w:val="28"/>
          <w:shd w:val="clear" w:color="auto" w:fill="FFFFFF"/>
          <w:lang w:val="de-DE"/>
        </w:rPr>
        <w:t>.</w:t>
      </w:r>
      <w:r w:rsidR="00E01794"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 w:rsidRPr="00367556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На стадии бизнес-идеи находятся </w:t>
      </w:r>
      <w:r w:rsidRPr="00367556">
        <w:rPr>
          <w:rFonts w:ascii="PT Astra Serif" w:hAnsi="PT Astra Serif"/>
          <w:bCs/>
          <w:color w:val="000000"/>
          <w:sz w:val="28"/>
          <w:szCs w:val="28"/>
          <w:shd w:val="clear" w:color="auto" w:fill="FFFFFF"/>
        </w:rPr>
        <w:t>5</w:t>
      </w:r>
      <w:r w:rsidRPr="00367556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проектов с общим объемом инвестиций </w:t>
      </w:r>
      <w:r w:rsidRPr="00367556">
        <w:rPr>
          <w:rFonts w:ascii="PT Astra Serif" w:hAnsi="PT Astra Serif"/>
          <w:bCs/>
          <w:color w:val="000000"/>
          <w:sz w:val="28"/>
          <w:szCs w:val="28"/>
          <w:shd w:val="clear" w:color="auto" w:fill="FFFFFF"/>
        </w:rPr>
        <w:t xml:space="preserve">208,8 </w:t>
      </w:r>
      <w:r w:rsidRPr="00367556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млн</w:t>
      </w:r>
      <w:proofErr w:type="gramStart"/>
      <w:r w:rsidRPr="00367556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.р</w:t>
      </w:r>
      <w:proofErr w:type="gramEnd"/>
      <w:r w:rsidRPr="00367556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уб.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367556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В ходе реализации инвестиционных проектов в 2020 году создано </w:t>
      </w:r>
      <w:r w:rsidRPr="00367556">
        <w:rPr>
          <w:rFonts w:ascii="PT Astra Serif" w:hAnsi="PT Astra Serif"/>
          <w:bCs/>
          <w:color w:val="000000"/>
          <w:sz w:val="28"/>
          <w:szCs w:val="28"/>
          <w:shd w:val="clear" w:color="auto" w:fill="FFFFFF"/>
        </w:rPr>
        <w:t>112</w:t>
      </w:r>
      <w:r w:rsidRPr="00367556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новых рабочих мест, объемы инвестиционных вложений составили </w:t>
      </w:r>
      <w:r w:rsidRPr="00367556">
        <w:rPr>
          <w:rFonts w:ascii="PT Astra Serif" w:hAnsi="PT Astra Serif"/>
          <w:bCs/>
          <w:color w:val="000000"/>
          <w:sz w:val="28"/>
          <w:szCs w:val="28"/>
          <w:shd w:val="clear" w:color="auto" w:fill="FFFFFF"/>
        </w:rPr>
        <w:t>293</w:t>
      </w:r>
      <w:r w:rsidRPr="00367556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</w:t>
      </w:r>
      <w:r w:rsidRPr="00367556">
        <w:rPr>
          <w:rFonts w:ascii="PT Astra Serif" w:hAnsi="PT Astra Serif"/>
          <w:bCs/>
          <w:color w:val="000000"/>
          <w:sz w:val="28"/>
          <w:szCs w:val="28"/>
          <w:shd w:val="clear" w:color="auto" w:fill="FFFFFF"/>
        </w:rPr>
        <w:t>млн</w:t>
      </w:r>
      <w:proofErr w:type="gramStart"/>
      <w:r w:rsidRPr="00367556">
        <w:rPr>
          <w:rFonts w:ascii="PT Astra Serif" w:hAnsi="PT Astra Serif"/>
          <w:bCs/>
          <w:color w:val="000000"/>
          <w:sz w:val="28"/>
          <w:szCs w:val="28"/>
          <w:shd w:val="clear" w:color="auto" w:fill="FFFFFF"/>
        </w:rPr>
        <w:t>.р</w:t>
      </w:r>
      <w:proofErr w:type="gramEnd"/>
      <w:r w:rsidRPr="00367556">
        <w:rPr>
          <w:rFonts w:ascii="PT Astra Serif" w:hAnsi="PT Astra Serif"/>
          <w:bCs/>
          <w:color w:val="000000"/>
          <w:sz w:val="28"/>
          <w:szCs w:val="28"/>
          <w:shd w:val="clear" w:color="auto" w:fill="FFFFFF"/>
        </w:rPr>
        <w:t>уб</w:t>
      </w:r>
      <w:r w:rsidRPr="00367556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., поступило налогов и налоговых платежей 1,3 млн.руб.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367556">
        <w:rPr>
          <w:rFonts w:ascii="PT Astra Serif" w:hAnsi="PT Astra Serif"/>
          <w:color w:val="000000"/>
          <w:sz w:val="28"/>
          <w:szCs w:val="28"/>
          <w:shd w:val="clear" w:color="auto" w:fill="FFFFFF"/>
        </w:rPr>
        <w:lastRenderedPageBreak/>
        <w:t xml:space="preserve">Наиболее важным среди проектов, находящихся на стадии </w:t>
      </w:r>
      <w:proofErr w:type="gramStart"/>
      <w:r w:rsidRPr="00367556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бизнес-идеи</w:t>
      </w:r>
      <w:proofErr w:type="gramEnd"/>
      <w:r w:rsidRPr="00367556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является проект ООО «Элеватор Цильна». В 2020 году со сменой собственника на базе бывшего АО «Цильнинский элеватор» создано новое предприятие, на котором создано 70 рабочих мест с заработной платой свыше 20000 руб., объем инвестиций составил 200,0 млн</w:t>
      </w:r>
      <w:proofErr w:type="gramStart"/>
      <w:r w:rsidRPr="00367556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.р</w:t>
      </w:r>
      <w:proofErr w:type="gramEnd"/>
      <w:r w:rsidRPr="00367556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уб. Средства направлены на модернизацию производства и приобретение оборудования. На предприятии ведется закупка семян подсолнечника, которые после подработки отправляются на Казанский маслоэкстракционный завод.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color w:val="000000"/>
          <w:sz w:val="28"/>
          <w:szCs w:val="28"/>
          <w:lang w:val="de-DE"/>
        </w:rPr>
        <w:t xml:space="preserve">А теперь остановлюсь на итогах социально-экономического развития района, </w:t>
      </w:r>
      <w:r w:rsidRPr="00367556">
        <w:rPr>
          <w:rFonts w:ascii="PT Astra Serif" w:hAnsi="PT Astra Serif"/>
          <w:color w:val="000000"/>
          <w:sz w:val="28"/>
          <w:szCs w:val="28"/>
        </w:rPr>
        <w:t xml:space="preserve">которые </w:t>
      </w:r>
      <w:r w:rsidRPr="00367556">
        <w:rPr>
          <w:rFonts w:ascii="PT Astra Serif" w:hAnsi="PT Astra Serif"/>
          <w:color w:val="000000"/>
          <w:sz w:val="28"/>
          <w:szCs w:val="28"/>
          <w:lang w:val="de-DE"/>
        </w:rPr>
        <w:t xml:space="preserve">свидетельствуют о том, что району </w:t>
      </w:r>
      <w:r w:rsidRPr="00367556">
        <w:rPr>
          <w:rFonts w:ascii="PT Astra Serif" w:hAnsi="PT Astra Serif"/>
          <w:color w:val="000000"/>
          <w:sz w:val="28"/>
          <w:szCs w:val="28"/>
        </w:rPr>
        <w:t xml:space="preserve">в условиях пандемии </w:t>
      </w:r>
      <w:r w:rsidRPr="00367556">
        <w:rPr>
          <w:rFonts w:ascii="PT Astra Serif" w:hAnsi="PT Astra Serif"/>
          <w:color w:val="000000"/>
          <w:sz w:val="28"/>
          <w:szCs w:val="28"/>
          <w:lang w:val="de-DE"/>
        </w:rPr>
        <w:t xml:space="preserve">удалось добиться </w:t>
      </w:r>
      <w:r w:rsidRPr="00367556">
        <w:rPr>
          <w:rFonts w:ascii="PT Astra Serif" w:hAnsi="PT Astra Serif"/>
          <w:color w:val="000000"/>
          <w:sz w:val="28"/>
          <w:szCs w:val="28"/>
        </w:rPr>
        <w:t>высоких</w:t>
      </w:r>
      <w:r w:rsidRPr="00367556">
        <w:rPr>
          <w:rFonts w:ascii="PT Astra Serif" w:hAnsi="PT Astra Serif"/>
          <w:color w:val="000000"/>
          <w:sz w:val="28"/>
          <w:szCs w:val="28"/>
          <w:lang w:val="de-DE"/>
        </w:rPr>
        <w:t xml:space="preserve"> показателей и сохранить стабильность экономики, а ряд показателей отражают укрепление положительных тенденций в развитии экономики.</w:t>
      </w:r>
    </w:p>
    <w:p w:rsidR="00C76695" w:rsidRPr="00367556" w:rsidRDefault="00C76695" w:rsidP="00C76695">
      <w:pPr>
        <w:pStyle w:val="a3"/>
        <w:spacing w:before="0" w:beforeAutospacing="0" w:after="0"/>
        <w:ind w:firstLine="709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color w:val="000000"/>
          <w:sz w:val="28"/>
          <w:szCs w:val="28"/>
          <w:lang w:val="de-DE"/>
        </w:rPr>
        <w:t xml:space="preserve">Оборот организаций и предприятий района по всем видам экономической деятельности по итогам 2020 года составил свыше </w:t>
      </w:r>
      <w:r w:rsidRPr="00367556">
        <w:rPr>
          <w:rFonts w:ascii="PT Astra Serif" w:hAnsi="PT Astra Serif"/>
          <w:bCs/>
          <w:color w:val="000000"/>
          <w:sz w:val="28"/>
          <w:szCs w:val="28"/>
          <w:lang w:val="de-DE"/>
        </w:rPr>
        <w:t>4,4 млрд. руб</w:t>
      </w:r>
      <w:r w:rsidRPr="00367556">
        <w:rPr>
          <w:rFonts w:ascii="PT Astra Serif" w:hAnsi="PT Astra Serif"/>
          <w:color w:val="000000"/>
          <w:sz w:val="28"/>
          <w:szCs w:val="28"/>
          <w:lang w:val="de-DE"/>
        </w:rPr>
        <w:t xml:space="preserve">. – это </w:t>
      </w:r>
      <w:r w:rsidRPr="00367556">
        <w:rPr>
          <w:rFonts w:ascii="PT Astra Serif" w:hAnsi="PT Astra Serif"/>
          <w:bCs/>
          <w:color w:val="000000"/>
          <w:sz w:val="28"/>
          <w:szCs w:val="28"/>
          <w:lang w:val="de-DE"/>
        </w:rPr>
        <w:t>127%</w:t>
      </w:r>
      <w:r w:rsidRPr="00367556">
        <w:rPr>
          <w:rFonts w:ascii="PT Astra Serif" w:hAnsi="PT Astra Serif"/>
          <w:color w:val="000000"/>
          <w:sz w:val="28"/>
          <w:szCs w:val="28"/>
          <w:lang w:val="de-DE"/>
        </w:rPr>
        <w:t xml:space="preserve"> к уровню прошлого года; отгрузка товаров собственного производства составила </w:t>
      </w:r>
      <w:r w:rsidRPr="00367556">
        <w:rPr>
          <w:rFonts w:ascii="PT Astra Serif" w:hAnsi="PT Astra Serif"/>
          <w:bCs/>
          <w:color w:val="000000"/>
          <w:sz w:val="28"/>
          <w:szCs w:val="28"/>
          <w:lang w:val="de-DE"/>
        </w:rPr>
        <w:t xml:space="preserve">3,0 млрд. руб. - 146,2% </w:t>
      </w:r>
      <w:r w:rsidRPr="00367556">
        <w:rPr>
          <w:rFonts w:ascii="PT Astra Serif" w:hAnsi="PT Astra Serif"/>
          <w:color w:val="000000"/>
          <w:sz w:val="28"/>
          <w:szCs w:val="28"/>
          <w:lang w:val="de-DE"/>
        </w:rPr>
        <w:t>к уровню прошлого года. В достижение данных показателей существенный вклад внесли сельхозтоваропроизводители района и Ульяновский сахарный завод.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color w:val="000000"/>
          <w:sz w:val="28"/>
          <w:szCs w:val="28"/>
          <w:lang w:val="de-DE"/>
        </w:rPr>
        <w:t xml:space="preserve">Введено в эксплуатацию </w:t>
      </w:r>
      <w:r w:rsidRPr="00367556">
        <w:rPr>
          <w:rFonts w:ascii="PT Astra Serif" w:hAnsi="PT Astra Serif"/>
          <w:bCs/>
          <w:color w:val="000000"/>
          <w:sz w:val="28"/>
          <w:szCs w:val="28"/>
          <w:lang w:val="de-DE"/>
        </w:rPr>
        <w:t>22,0 тысячи квадратных</w:t>
      </w:r>
      <w:r w:rsidRPr="00367556">
        <w:rPr>
          <w:rFonts w:ascii="PT Astra Serif" w:hAnsi="PT Astra Serif"/>
          <w:color w:val="000000"/>
          <w:sz w:val="28"/>
          <w:szCs w:val="28"/>
          <w:lang w:val="de-DE"/>
        </w:rPr>
        <w:t xml:space="preserve"> </w:t>
      </w:r>
      <w:r w:rsidRPr="00367556">
        <w:rPr>
          <w:rFonts w:ascii="PT Astra Serif" w:hAnsi="PT Astra Serif"/>
          <w:bCs/>
          <w:color w:val="000000"/>
          <w:sz w:val="28"/>
          <w:szCs w:val="28"/>
          <w:lang w:val="de-DE"/>
        </w:rPr>
        <w:t>метра</w:t>
      </w:r>
      <w:r w:rsidRPr="00367556">
        <w:rPr>
          <w:rFonts w:ascii="PT Astra Serif" w:hAnsi="PT Astra Serif"/>
          <w:color w:val="000000"/>
          <w:sz w:val="28"/>
          <w:szCs w:val="28"/>
          <w:lang w:val="de-DE"/>
        </w:rPr>
        <w:t xml:space="preserve"> жилья (</w:t>
      </w:r>
      <w:r w:rsidRPr="00367556">
        <w:rPr>
          <w:rFonts w:ascii="PT Astra Serif" w:hAnsi="PT Astra Serif"/>
          <w:bCs/>
          <w:color w:val="000000"/>
          <w:sz w:val="28"/>
          <w:szCs w:val="28"/>
          <w:lang w:val="de-DE"/>
        </w:rPr>
        <w:t xml:space="preserve">230 </w:t>
      </w:r>
      <w:r w:rsidRPr="00367556">
        <w:rPr>
          <w:rFonts w:ascii="PT Astra Serif" w:hAnsi="PT Astra Serif"/>
          <w:color w:val="000000"/>
          <w:sz w:val="28"/>
          <w:szCs w:val="28"/>
          <w:lang w:val="de-DE"/>
        </w:rPr>
        <w:t>жилых домов).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color w:val="000000"/>
          <w:sz w:val="28"/>
          <w:szCs w:val="28"/>
          <w:lang w:val="de-DE"/>
        </w:rPr>
        <w:t xml:space="preserve">Оборот розничной торговли составил </w:t>
      </w:r>
      <w:r w:rsidRPr="00367556">
        <w:rPr>
          <w:rFonts w:ascii="PT Astra Serif" w:hAnsi="PT Astra Serif"/>
          <w:bCs/>
          <w:color w:val="000000"/>
          <w:sz w:val="28"/>
          <w:szCs w:val="28"/>
          <w:lang w:val="de-DE"/>
        </w:rPr>
        <w:t xml:space="preserve">794,0 млн. </w:t>
      </w:r>
      <w:proofErr w:type="gramStart"/>
      <w:r w:rsidRPr="00367556">
        <w:rPr>
          <w:rFonts w:ascii="PT Astra Serif" w:hAnsi="PT Astra Serif"/>
          <w:bCs/>
          <w:color w:val="000000"/>
          <w:sz w:val="28"/>
          <w:szCs w:val="28"/>
          <w:lang w:val="de-DE"/>
        </w:rPr>
        <w:t>руб</w:t>
      </w:r>
      <w:r w:rsidRPr="00367556">
        <w:rPr>
          <w:rFonts w:ascii="PT Astra Serif" w:hAnsi="PT Astra Serif"/>
          <w:color w:val="000000"/>
          <w:sz w:val="28"/>
          <w:szCs w:val="28"/>
          <w:lang w:val="de-DE"/>
        </w:rPr>
        <w:t>.,</w:t>
      </w:r>
      <w:proofErr w:type="gramEnd"/>
      <w:r w:rsidRPr="00367556">
        <w:rPr>
          <w:rFonts w:ascii="PT Astra Serif" w:hAnsi="PT Astra Serif"/>
          <w:color w:val="000000"/>
          <w:sz w:val="28"/>
          <w:szCs w:val="28"/>
          <w:lang w:val="de-DE"/>
        </w:rPr>
        <w:t xml:space="preserve"> оборот общественного питания составил </w:t>
      </w:r>
      <w:r w:rsidR="0039645E" w:rsidRPr="00367556">
        <w:rPr>
          <w:rFonts w:ascii="PT Astra Serif" w:hAnsi="PT Astra Serif"/>
          <w:bCs/>
          <w:color w:val="000000"/>
          <w:sz w:val="28"/>
          <w:szCs w:val="28"/>
          <w:lang w:val="de-DE"/>
        </w:rPr>
        <w:t xml:space="preserve">12,0 млн. </w:t>
      </w:r>
      <w:r w:rsidR="0039645E" w:rsidRPr="00367556">
        <w:rPr>
          <w:rFonts w:ascii="PT Astra Serif" w:hAnsi="PT Astra Serif"/>
          <w:bCs/>
          <w:color w:val="000000"/>
          <w:sz w:val="28"/>
          <w:szCs w:val="28"/>
        </w:rPr>
        <w:t>р</w:t>
      </w:r>
      <w:r w:rsidRPr="00367556">
        <w:rPr>
          <w:rFonts w:ascii="PT Astra Serif" w:hAnsi="PT Astra Serif"/>
          <w:bCs/>
          <w:color w:val="000000"/>
          <w:sz w:val="28"/>
          <w:szCs w:val="28"/>
          <w:lang w:val="de-DE"/>
        </w:rPr>
        <w:t>уб.</w:t>
      </w:r>
      <w:r w:rsidRPr="00367556">
        <w:rPr>
          <w:rFonts w:ascii="PT Astra Serif" w:hAnsi="PT Astra Serif"/>
          <w:color w:val="000000"/>
          <w:sz w:val="28"/>
          <w:szCs w:val="28"/>
          <w:lang w:val="de-DE"/>
        </w:rPr>
        <w:t xml:space="preserve"> </w:t>
      </w:r>
    </w:p>
    <w:p w:rsidR="00C76695" w:rsidRPr="00367556" w:rsidRDefault="00C76695" w:rsidP="00C76695">
      <w:pPr>
        <w:pStyle w:val="a3"/>
        <w:spacing w:before="0" w:beforeAutospacing="0" w:after="0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> </w:t>
      </w:r>
      <w:r w:rsidRPr="00367556">
        <w:rPr>
          <w:rFonts w:ascii="PT Astra Serif" w:hAnsi="PT Astra Serif"/>
          <w:sz w:val="28"/>
          <w:szCs w:val="28"/>
        </w:rPr>
        <w:tab/>
      </w:r>
      <w:r w:rsidRPr="00367556">
        <w:rPr>
          <w:rFonts w:ascii="PT Astra Serif" w:hAnsi="PT Astra Serif"/>
          <w:sz w:val="28"/>
          <w:szCs w:val="28"/>
          <w:lang w:val="de-DE"/>
        </w:rPr>
        <w:t>Валовой продукции сельского хозяйства произведено на сумму 2 млрд.</w:t>
      </w:r>
      <w:r w:rsidR="005F5FE3" w:rsidRPr="00367556">
        <w:rPr>
          <w:rFonts w:ascii="PT Astra Serif" w:hAnsi="PT Astra Serif"/>
          <w:sz w:val="28"/>
          <w:szCs w:val="28"/>
        </w:rPr>
        <w:t>515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</w:t>
      </w:r>
      <w:proofErr w:type="gramStart"/>
      <w:r w:rsidRPr="00367556">
        <w:rPr>
          <w:rFonts w:ascii="PT Astra Serif" w:hAnsi="PT Astra Serif"/>
          <w:sz w:val="28"/>
          <w:szCs w:val="28"/>
          <w:lang w:val="de-DE"/>
        </w:rPr>
        <w:t>млн.руб.,</w:t>
      </w:r>
      <w:proofErr w:type="gramEnd"/>
      <w:r w:rsidRPr="00367556">
        <w:rPr>
          <w:rFonts w:ascii="PT Astra Serif" w:hAnsi="PT Astra Serif"/>
          <w:sz w:val="28"/>
          <w:szCs w:val="28"/>
          <w:lang w:val="de-DE"/>
        </w:rPr>
        <w:t xml:space="preserve"> рост на </w:t>
      </w:r>
      <w:r w:rsidR="005F5FE3" w:rsidRPr="00367556">
        <w:rPr>
          <w:rFonts w:ascii="PT Astra Serif" w:hAnsi="PT Astra Serif"/>
          <w:sz w:val="28"/>
          <w:szCs w:val="28"/>
        </w:rPr>
        <w:t>19</w:t>
      </w:r>
      <w:r w:rsidR="00E01794">
        <w:rPr>
          <w:rFonts w:ascii="PT Astra Serif" w:hAnsi="PT Astra Serif"/>
          <w:sz w:val="28"/>
          <w:szCs w:val="28"/>
        </w:rPr>
        <w:t>,</w:t>
      </w:r>
      <w:r w:rsidR="005F5FE3" w:rsidRPr="00367556">
        <w:rPr>
          <w:rFonts w:ascii="PT Astra Serif" w:hAnsi="PT Astra Serif"/>
          <w:sz w:val="28"/>
          <w:szCs w:val="28"/>
        </w:rPr>
        <w:t>8</w:t>
      </w:r>
      <w:r w:rsidRPr="00367556">
        <w:rPr>
          <w:rFonts w:ascii="PT Astra Serif" w:hAnsi="PT Astra Serif"/>
          <w:sz w:val="28"/>
          <w:szCs w:val="28"/>
          <w:lang w:val="de-DE"/>
        </w:rPr>
        <w:t>%.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Среднемесячная заработная плата работников  составила  28311,7 руб. и выросла на 11%. </w:t>
      </w:r>
      <w:r w:rsidRPr="00367556">
        <w:rPr>
          <w:rFonts w:ascii="PT Astra Serif" w:hAnsi="PT Astra Serif"/>
          <w:sz w:val="28"/>
          <w:szCs w:val="28"/>
        </w:rPr>
        <w:t>по сравнению с 2019 годом.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>Консолидированный бюджет района  по доходам по итогам 20</w:t>
      </w:r>
      <w:r w:rsidR="00375C0A">
        <w:rPr>
          <w:rFonts w:ascii="PT Astra Serif" w:hAnsi="PT Astra Serif"/>
          <w:sz w:val="28"/>
          <w:szCs w:val="28"/>
        </w:rPr>
        <w:t>20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года составил </w:t>
      </w:r>
      <w:r w:rsidR="00375C0A">
        <w:rPr>
          <w:rFonts w:ascii="PT Astra Serif" w:hAnsi="PT Astra Serif"/>
          <w:sz w:val="28"/>
          <w:szCs w:val="28"/>
        </w:rPr>
        <w:t>652,2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млн.руб. Бюджет района в 20</w:t>
      </w:r>
      <w:r w:rsidR="0039645E" w:rsidRPr="00367556">
        <w:rPr>
          <w:rFonts w:ascii="PT Astra Serif" w:hAnsi="PT Astra Serif"/>
          <w:sz w:val="28"/>
          <w:szCs w:val="28"/>
        </w:rPr>
        <w:t>20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году оставался социально ориентированным, основная часть расходов бюджета была направлена на образование и социальную политику. 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Объем инвестиций по итогам отчетного периода составил </w:t>
      </w:r>
      <w:r w:rsidRPr="00367556">
        <w:rPr>
          <w:rFonts w:ascii="PT Astra Serif" w:hAnsi="PT Astra Serif"/>
          <w:bCs/>
          <w:sz w:val="28"/>
          <w:szCs w:val="28"/>
          <w:lang w:val="de-DE"/>
        </w:rPr>
        <w:t xml:space="preserve">455,0 млн. </w:t>
      </w:r>
      <w:proofErr w:type="gramStart"/>
      <w:r w:rsidRPr="00367556">
        <w:rPr>
          <w:rFonts w:ascii="PT Astra Serif" w:hAnsi="PT Astra Serif"/>
          <w:bCs/>
          <w:sz w:val="28"/>
          <w:szCs w:val="28"/>
          <w:lang w:val="de-DE"/>
        </w:rPr>
        <w:t>руб</w:t>
      </w:r>
      <w:r w:rsidRPr="00367556">
        <w:rPr>
          <w:rFonts w:ascii="PT Astra Serif" w:hAnsi="PT Astra Serif"/>
          <w:sz w:val="28"/>
          <w:szCs w:val="28"/>
          <w:lang w:val="de-DE"/>
        </w:rPr>
        <w:t>.,</w:t>
      </w:r>
      <w:proofErr w:type="gramEnd"/>
      <w:r w:rsidRPr="00367556">
        <w:rPr>
          <w:rFonts w:ascii="PT Astra Serif" w:hAnsi="PT Astra Serif"/>
          <w:sz w:val="28"/>
          <w:szCs w:val="28"/>
          <w:lang w:val="de-DE"/>
        </w:rPr>
        <w:t xml:space="preserve"> в том числе </w:t>
      </w:r>
      <w:r w:rsidRPr="00367556">
        <w:rPr>
          <w:rFonts w:ascii="PT Astra Serif" w:hAnsi="PT Astra Serif"/>
          <w:bCs/>
          <w:sz w:val="28"/>
          <w:szCs w:val="28"/>
          <w:lang w:val="de-DE"/>
        </w:rPr>
        <w:t>128,0 млн. руб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. вложения сахарников на реконструкцию и модернизацию завода. 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Вложения аграрников в инвестиции составили </w:t>
      </w:r>
      <w:r w:rsidRPr="00367556">
        <w:rPr>
          <w:rFonts w:ascii="PT Astra Serif" w:hAnsi="PT Astra Serif"/>
          <w:bCs/>
          <w:sz w:val="28"/>
          <w:szCs w:val="28"/>
          <w:lang w:val="de-DE"/>
        </w:rPr>
        <w:t xml:space="preserve">115,0 </w:t>
      </w:r>
      <w:proofErr w:type="gramStart"/>
      <w:r w:rsidRPr="00367556">
        <w:rPr>
          <w:rFonts w:ascii="PT Astra Serif" w:hAnsi="PT Astra Serif"/>
          <w:bCs/>
          <w:sz w:val="28"/>
          <w:szCs w:val="28"/>
          <w:lang w:val="de-DE"/>
        </w:rPr>
        <w:t>млн.руб</w:t>
      </w:r>
      <w:r w:rsidRPr="00367556">
        <w:rPr>
          <w:rFonts w:ascii="PT Astra Serif" w:hAnsi="PT Astra Serif"/>
          <w:sz w:val="28"/>
          <w:szCs w:val="28"/>
          <w:lang w:val="de-DE"/>
        </w:rPr>
        <w:t>.,</w:t>
      </w:r>
      <w:proofErr w:type="gramEnd"/>
      <w:r w:rsidRPr="00367556">
        <w:rPr>
          <w:rFonts w:ascii="PT Astra Serif" w:hAnsi="PT Astra Serif"/>
          <w:sz w:val="28"/>
          <w:szCs w:val="28"/>
          <w:lang w:val="de-DE"/>
        </w:rPr>
        <w:t xml:space="preserve"> ими приобретено </w:t>
      </w:r>
      <w:r w:rsidRPr="00367556">
        <w:rPr>
          <w:rFonts w:ascii="PT Astra Serif" w:hAnsi="PT Astra Serif"/>
          <w:bCs/>
          <w:sz w:val="28"/>
          <w:szCs w:val="28"/>
          <w:lang w:val="de-DE"/>
        </w:rPr>
        <w:t xml:space="preserve">37 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единиц сельскохозяйственной техники. 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</w:rPr>
        <w:t>С</w:t>
      </w:r>
      <w:r w:rsidRPr="00367556">
        <w:rPr>
          <w:rFonts w:ascii="PT Astra Serif" w:hAnsi="PT Astra Serif"/>
          <w:sz w:val="28"/>
          <w:szCs w:val="28"/>
          <w:lang w:val="de-DE"/>
        </w:rPr>
        <w:t>ельскохозяйственные предприятия района сработали в этом году прибыльно, с результатом 604,0 млн</w:t>
      </w:r>
      <w:proofErr w:type="gramStart"/>
      <w:r w:rsidRPr="00367556">
        <w:rPr>
          <w:rFonts w:ascii="PT Astra Serif" w:hAnsi="PT Astra Serif"/>
          <w:sz w:val="28"/>
          <w:szCs w:val="28"/>
          <w:lang w:val="de-DE"/>
        </w:rPr>
        <w:t>.р</w:t>
      </w:r>
      <w:proofErr w:type="gramEnd"/>
      <w:r w:rsidRPr="00367556">
        <w:rPr>
          <w:rFonts w:ascii="PT Astra Serif" w:hAnsi="PT Astra Serif"/>
          <w:sz w:val="28"/>
          <w:szCs w:val="28"/>
          <w:lang w:val="de-DE"/>
        </w:rPr>
        <w:t xml:space="preserve">уб. 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В 2020 году в районе получен рекордный урожай зерновых и зернобобовых культур - 221,5 тыс. тонн при урожайности 35,3 ц с гектара, что на 84,0 тыс. тонн больше уровня прошлого года. Выращено 247,5 тыс.тонн свеклы при урожайности 356 ц/га.  Произведено 8336 тонн картофеля при урожайности 143 ц/га. 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Вопросам благоустройства уделяется </w:t>
      </w:r>
      <w:r w:rsidR="00E01794">
        <w:rPr>
          <w:rFonts w:ascii="PT Astra Serif" w:hAnsi="PT Astra Serif"/>
          <w:sz w:val="28"/>
          <w:szCs w:val="28"/>
        </w:rPr>
        <w:t>пристальное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внимание. В рамках государственной программы «Комплексное развитие сельских территорий» на </w:t>
      </w:r>
      <w:r w:rsidRPr="00367556">
        <w:rPr>
          <w:rFonts w:ascii="PT Astra Serif" w:hAnsi="PT Astra Serif"/>
          <w:sz w:val="28"/>
          <w:szCs w:val="28"/>
          <w:lang w:val="de-DE"/>
        </w:rPr>
        <w:lastRenderedPageBreak/>
        <w:t xml:space="preserve">территории Цильнинского района в 2020 году реализовано </w:t>
      </w:r>
      <w:r w:rsidRPr="00367556">
        <w:rPr>
          <w:rFonts w:ascii="PT Astra Serif" w:hAnsi="PT Astra Serif"/>
          <w:bCs/>
          <w:sz w:val="28"/>
          <w:szCs w:val="28"/>
          <w:lang w:val="de-DE"/>
        </w:rPr>
        <w:t>22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проекта на общую сумму </w:t>
      </w:r>
      <w:r w:rsidRPr="00367556">
        <w:rPr>
          <w:rFonts w:ascii="PT Astra Serif" w:hAnsi="PT Astra Serif"/>
          <w:bCs/>
          <w:sz w:val="28"/>
          <w:szCs w:val="28"/>
          <w:lang w:val="de-DE"/>
        </w:rPr>
        <w:t xml:space="preserve">24,0 млн.руб.: 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На особом контроле в Администрации района находится содержание и развитие транспортной инфраструктуры. В рамках муниципальной программы «Безопасные и качественные автомобильные дороги муниципального образования «Цильнинский район» были отремонтированы двадцать дорог общего пользования местного значения или 50,0 тыс. кв.м. дорожного полотна, освоено 22,0 млн. </w:t>
      </w:r>
      <w:proofErr w:type="gramStart"/>
      <w:r w:rsidRPr="00367556">
        <w:rPr>
          <w:rFonts w:ascii="PT Astra Serif" w:hAnsi="PT Astra Serif"/>
          <w:sz w:val="28"/>
          <w:szCs w:val="28"/>
          <w:lang w:val="de-DE"/>
        </w:rPr>
        <w:t>руб.,</w:t>
      </w:r>
      <w:proofErr w:type="gramEnd"/>
      <w:r w:rsidRPr="00367556">
        <w:rPr>
          <w:rFonts w:ascii="PT Astra Serif" w:hAnsi="PT Astra Serif"/>
          <w:sz w:val="28"/>
          <w:szCs w:val="28"/>
          <w:lang w:val="de-DE"/>
        </w:rPr>
        <w:t xml:space="preserve"> из них 17,0 млн. руб. - средства областного бюджета.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Отремонтированы подъездные пути к учреждениям здравоохранения за счет средств резервного фонда Правительства Ульяновской области, на что направлено 8,8 млн.руб. Произведен ремонт подъездных путей к четырем  ФАПам на общую сумму 1,7 млн.руб. за счет средств бюджета района. </w:t>
      </w:r>
    </w:p>
    <w:p w:rsidR="00C76695" w:rsidRPr="00367556" w:rsidRDefault="00367556" w:rsidP="00367556">
      <w:pPr>
        <w:pStyle w:val="a3"/>
        <w:tabs>
          <w:tab w:val="left" w:pos="709"/>
        </w:tabs>
        <w:spacing w:before="0" w:beforeAutospacing="0" w:after="0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>          </w:t>
      </w:r>
      <w:r w:rsidR="00C76695" w:rsidRPr="00367556">
        <w:rPr>
          <w:rFonts w:ascii="PT Astra Serif" w:hAnsi="PT Astra Serif"/>
          <w:sz w:val="28"/>
          <w:szCs w:val="28"/>
          <w:lang w:val="de-DE"/>
        </w:rPr>
        <w:t xml:space="preserve">Особо хочется подчеркнуть, что в районе в 2020 году проведены такие масштабные работы как строительство дороги от федеральной трассы Цивильск-Ульяновск до пос. Новая Воля, расширение региональной дороги в р.п. Цильна, освещение  проезжей части на участке дорог населенных пунктов Кашинка, Марьевка и Орловка за счет средств федерального и областного бюджетов с общим объёмом финансирования </w:t>
      </w:r>
      <w:r w:rsidR="00C76695" w:rsidRPr="00367556">
        <w:rPr>
          <w:rFonts w:ascii="PT Astra Serif" w:hAnsi="PT Astra Serif"/>
          <w:bCs/>
          <w:sz w:val="28"/>
          <w:szCs w:val="28"/>
          <w:lang w:val="de-DE"/>
        </w:rPr>
        <w:t>170,0 млн.руб.,</w:t>
      </w:r>
      <w:r w:rsidR="00C76695" w:rsidRPr="00367556">
        <w:rPr>
          <w:rFonts w:ascii="PT Astra Serif" w:hAnsi="PT Astra Serif"/>
          <w:sz w:val="28"/>
          <w:szCs w:val="28"/>
          <w:lang w:val="de-DE"/>
        </w:rPr>
        <w:t xml:space="preserve"> за что особая благодарность Губернатору и Правительству Ульяновской области.</w:t>
      </w:r>
    </w:p>
    <w:p w:rsidR="00C76695" w:rsidRPr="00367556" w:rsidRDefault="00C76695" w:rsidP="00C76695">
      <w:pPr>
        <w:pStyle w:val="a3"/>
        <w:spacing w:before="0" w:beforeAutospacing="0" w:after="0"/>
        <w:ind w:firstLine="709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Кроме того, в 2020 году были заключены двухгодичные контракты и проведен ремонт 10 дорог местного значения на общую сумму 19,0 млн. руб., из них областные средства 13,0 млн.руб. 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</w:rPr>
        <w:t xml:space="preserve">В отрасли ЖКХ 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  </w:t>
      </w:r>
      <w:r w:rsidRPr="00367556">
        <w:rPr>
          <w:rFonts w:ascii="PT Astra Serif" w:hAnsi="PT Astra Serif"/>
          <w:sz w:val="28"/>
          <w:szCs w:val="28"/>
        </w:rPr>
        <w:t>п</w:t>
      </w:r>
      <w:r w:rsidRPr="00367556">
        <w:rPr>
          <w:rFonts w:ascii="PT Astra Serif" w:hAnsi="PT Astra Serif"/>
          <w:sz w:val="28"/>
          <w:szCs w:val="28"/>
          <w:lang w:val="de-DE"/>
        </w:rPr>
        <w:t>о программе «Чистая вода» выпо</w:t>
      </w:r>
      <w:r w:rsidR="00610F65" w:rsidRPr="00367556">
        <w:rPr>
          <w:rFonts w:ascii="PT Astra Serif" w:hAnsi="PT Astra Serif"/>
          <w:sz w:val="28"/>
          <w:szCs w:val="28"/>
          <w:lang w:val="de-DE"/>
        </w:rPr>
        <w:t xml:space="preserve">лнен ремонт водопровода 1300 м 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на сумму 1,9 млн. руб.; </w:t>
      </w:r>
      <w:r w:rsidRPr="00367556">
        <w:rPr>
          <w:rFonts w:ascii="PT Astra Serif" w:hAnsi="PT Astra Serif"/>
          <w:sz w:val="28"/>
          <w:szCs w:val="28"/>
        </w:rPr>
        <w:t>отремонтирован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водопровод и установлена башня «Рожновского» на сумму 697,0 тыс</w:t>
      </w:r>
      <w:proofErr w:type="gramStart"/>
      <w:r w:rsidRPr="00367556">
        <w:rPr>
          <w:rFonts w:ascii="PT Astra Serif" w:hAnsi="PT Astra Serif"/>
          <w:sz w:val="28"/>
          <w:szCs w:val="28"/>
          <w:lang w:val="de-DE"/>
        </w:rPr>
        <w:t>.р</w:t>
      </w:r>
      <w:proofErr w:type="gramEnd"/>
      <w:r w:rsidRPr="00367556">
        <w:rPr>
          <w:rFonts w:ascii="PT Astra Serif" w:hAnsi="PT Astra Serif"/>
          <w:sz w:val="28"/>
          <w:szCs w:val="28"/>
          <w:lang w:val="de-DE"/>
        </w:rPr>
        <w:t xml:space="preserve">уб.; отремонтировано 580 метров подводящего водопровода </w:t>
      </w:r>
      <w:r w:rsidRPr="00367556">
        <w:rPr>
          <w:rFonts w:ascii="PT Astra Serif" w:hAnsi="PT Astra Serif"/>
          <w:sz w:val="28"/>
          <w:szCs w:val="28"/>
        </w:rPr>
        <w:t xml:space="preserve">на сумму 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1,2 млн.руб. Проведены проектно-изыскательские работы по строительству очистных сооружений и наружных канализационных сетей </w:t>
      </w:r>
      <w:r w:rsidRPr="00367556">
        <w:rPr>
          <w:rFonts w:ascii="PT Astra Serif" w:hAnsi="PT Astra Serif"/>
          <w:sz w:val="28"/>
          <w:szCs w:val="28"/>
        </w:rPr>
        <w:t>на сумму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1,8 млн.руб. </w:t>
      </w:r>
      <w:r w:rsidRPr="00367556">
        <w:rPr>
          <w:rFonts w:ascii="PT Astra Serif" w:hAnsi="PT Astra Serif"/>
          <w:sz w:val="28"/>
          <w:szCs w:val="28"/>
        </w:rPr>
        <w:t>Н</w:t>
      </w:r>
      <w:r w:rsidRPr="00367556">
        <w:rPr>
          <w:rFonts w:ascii="PT Astra Serif" w:hAnsi="PT Astra Serif"/>
          <w:sz w:val="28"/>
          <w:szCs w:val="28"/>
          <w:shd w:val="clear" w:color="auto" w:fill="FFFFFF"/>
          <w:lang w:val="de-DE"/>
        </w:rPr>
        <w:t xml:space="preserve">а территории  поселений определена 371 площадка для сбора твердых коммунальных отходов, из них в 2020 году обустроено 232 площадки, на что освоено 5,2 млн.руб. </w:t>
      </w:r>
    </w:p>
    <w:p w:rsidR="00C76695" w:rsidRPr="00367556" w:rsidRDefault="00C76695" w:rsidP="00C76695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</w:rPr>
        <w:t>В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образовательных организациях района выполнен большой объем работ в рамках реализации национального проекта «Образование» и государственных программ «Развитие и модернизация образования в Ульяновской области», </w:t>
      </w:r>
      <w:r w:rsidRPr="00367556">
        <w:rPr>
          <w:rFonts w:ascii="PT Astra Serif" w:hAnsi="PT Astra Serif"/>
          <w:i/>
          <w:iCs/>
          <w:sz w:val="28"/>
          <w:szCs w:val="28"/>
          <w:lang w:val="de-DE"/>
        </w:rPr>
        <w:t>«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Развитие физической культуры и спорта в Ульяновской области». По ним успешно освоены 21,4 </w:t>
      </w:r>
      <w:proofErr w:type="gramStart"/>
      <w:r w:rsidRPr="00367556">
        <w:rPr>
          <w:rFonts w:ascii="PT Astra Serif" w:hAnsi="PT Astra Serif"/>
          <w:sz w:val="28"/>
          <w:szCs w:val="28"/>
          <w:lang w:val="de-DE"/>
        </w:rPr>
        <w:t>млн.руб.,</w:t>
      </w:r>
      <w:proofErr w:type="gramEnd"/>
      <w:r w:rsidRPr="00367556">
        <w:rPr>
          <w:rFonts w:ascii="PT Astra Serif" w:hAnsi="PT Astra Serif"/>
          <w:sz w:val="28"/>
          <w:szCs w:val="28"/>
          <w:lang w:val="de-DE"/>
        </w:rPr>
        <w:t xml:space="preserve"> в том числе 5,6 млн.руб. средства федерального бюджета, 13,6 млн.руб. – средства областного бюджета, 2,2 млн. руб. - средства местного бюджета.</w:t>
      </w:r>
    </w:p>
    <w:p w:rsidR="00C76695" w:rsidRPr="00367556" w:rsidRDefault="00C76695" w:rsidP="00C76695">
      <w:pPr>
        <w:pStyle w:val="a3"/>
        <w:spacing w:before="0" w:beforeAutospacing="0" w:after="0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</w:rPr>
        <w:t xml:space="preserve">В </w:t>
      </w:r>
      <w:r w:rsidRPr="00367556">
        <w:rPr>
          <w:rFonts w:ascii="PT Astra Serif" w:hAnsi="PT Astra Serif"/>
          <w:sz w:val="28"/>
          <w:szCs w:val="28"/>
          <w:lang w:val="de-DE"/>
        </w:rPr>
        <w:t>учреждени</w:t>
      </w:r>
      <w:r w:rsidRPr="00367556">
        <w:rPr>
          <w:rFonts w:ascii="PT Astra Serif" w:hAnsi="PT Astra Serif"/>
          <w:sz w:val="28"/>
          <w:szCs w:val="28"/>
        </w:rPr>
        <w:t>ях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культуры района проведены следующие мероприятия:</w:t>
      </w:r>
    </w:p>
    <w:p w:rsidR="00C76695" w:rsidRPr="00367556" w:rsidRDefault="00C76695" w:rsidP="00A50538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>- для сельского клуба с.Норовка в рамках партийного проекта «Местный дом культуры» приобретено оборудование  на сумму 699,0 тыс.руб.;</w:t>
      </w:r>
    </w:p>
    <w:p w:rsidR="00C76695" w:rsidRPr="00367556" w:rsidRDefault="00C76695" w:rsidP="00A50538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>- в Среднетимерсянском Доме культуры в рамках государственной программы «Развитие культуры в Ульяновской области» проведены отделочные ремонтные работы в помещениях второго этажа на общую сумму 1,0 млн. руб.;</w:t>
      </w:r>
    </w:p>
    <w:p w:rsidR="00C76695" w:rsidRPr="00367556" w:rsidRDefault="00C76695" w:rsidP="00C76695">
      <w:pPr>
        <w:pStyle w:val="a3"/>
        <w:spacing w:before="0" w:beforeAutospacing="0" w:after="0"/>
        <w:ind w:firstLine="709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lastRenderedPageBreak/>
        <w:t>- в рамках национального проекта «Культура» подготовлена проектная документация капитального ремонта районного Дома культуры, на что вложено 400,0 тыс.руб. из местного бюджета. - приобретение оборудования для Среднетимерсянского СДК в рамках государственной программы «Развитие культуры в Ульяновской области» (финансирование составит 184,0 тыс. руб).</w:t>
      </w:r>
    </w:p>
    <w:p w:rsidR="00C76695" w:rsidRPr="00367556" w:rsidRDefault="00C76695" w:rsidP="00C76695">
      <w:pPr>
        <w:pStyle w:val="a3"/>
        <w:spacing w:before="0" w:beforeAutospacing="0" w:after="0"/>
        <w:ind w:firstLine="709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В рамках совершенствования материально-технической базы для занятия спортом населения в 2020 году за счет средств областного бюджета проведены работы по ремонту чаши бассейна ФОК «Цильна», общая сумма работ составила 2,5 млн.руб. </w:t>
      </w:r>
    </w:p>
    <w:p w:rsidR="00C76695" w:rsidRPr="00367556" w:rsidRDefault="00A50538" w:rsidP="00A50538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</w:rPr>
        <w:t>З</w:t>
      </w:r>
      <w:r w:rsidR="00C76695" w:rsidRPr="00367556">
        <w:rPr>
          <w:rFonts w:ascii="PT Astra Serif" w:hAnsi="PT Astra Serif"/>
          <w:sz w:val="28"/>
          <w:szCs w:val="28"/>
          <w:lang w:val="de-DE"/>
        </w:rPr>
        <w:t xml:space="preserve">а прошедший год существенно пополнилась материальная база Большенагаткинской районной больницы - поступило 3 </w:t>
      </w:r>
      <w:proofErr w:type="gramStart"/>
      <w:r w:rsidR="00C76695" w:rsidRPr="00367556">
        <w:rPr>
          <w:rFonts w:ascii="PT Astra Serif" w:hAnsi="PT Astra Serif"/>
          <w:sz w:val="28"/>
          <w:szCs w:val="28"/>
          <w:lang w:val="de-DE"/>
        </w:rPr>
        <w:t>новых</w:t>
      </w:r>
      <w:proofErr w:type="gramEnd"/>
      <w:r w:rsidR="00C76695" w:rsidRPr="00367556">
        <w:rPr>
          <w:rFonts w:ascii="PT Astra Serif" w:hAnsi="PT Astra Serif"/>
          <w:sz w:val="28"/>
          <w:szCs w:val="28"/>
          <w:lang w:val="de-DE"/>
        </w:rPr>
        <w:t xml:space="preserve"> автомобиля скорой помощи, передвижной ФАП, 2 санитарные машины и легковой автомобиль УАЗ Патриот. Один автомобиль скорой помощи, оснащенный современным оборудованием, передан в Цильнинскую участковую больницу.</w:t>
      </w:r>
    </w:p>
    <w:p w:rsidR="00C76695" w:rsidRPr="00367556" w:rsidRDefault="00C76695" w:rsidP="00367556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Большой объем работы в отчетном периоде был проведен по ремонту кровли здания роддома районной больницы, финансовые вложения составили 8,0 млн.руб. </w:t>
      </w:r>
    </w:p>
    <w:p w:rsidR="00C76695" w:rsidRPr="00367556" w:rsidRDefault="00367556" w:rsidP="00367556">
      <w:pPr>
        <w:pStyle w:val="a3"/>
        <w:tabs>
          <w:tab w:val="left" w:pos="709"/>
        </w:tabs>
        <w:spacing w:before="0" w:beforeAutospacing="0" w:after="0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</w:rPr>
        <w:tab/>
      </w:r>
      <w:r w:rsidR="00C76695" w:rsidRPr="00367556">
        <w:rPr>
          <w:rFonts w:ascii="PT Astra Serif" w:hAnsi="PT Astra Serif"/>
          <w:sz w:val="28"/>
          <w:szCs w:val="28"/>
          <w:lang w:val="de-DE"/>
        </w:rPr>
        <w:t xml:space="preserve">С привлечением спонсорских средств удалось отремонтировать ФАП в с. Покровское. Здесь были заменены оконные блоки, подведено газовое отопление, проведен косметический ремонт, благоустроена прилегающая территория. </w:t>
      </w:r>
    </w:p>
    <w:p w:rsidR="00367556" w:rsidRPr="00367556" w:rsidRDefault="00C76695" w:rsidP="00367556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В с. Арбузовка после восстановления отопления и проведения косметического  ремонта начал функционировать ФАП. Все работы проведены за счет спонсорских средств. В отремонтированное здание наконец-то привлекли на работу фельдшера. </w:t>
      </w:r>
    </w:p>
    <w:p w:rsidR="00367556" w:rsidRPr="00367556" w:rsidRDefault="00C76695" w:rsidP="00367556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Также в период организации работы ковидного госпиталя на базе районной больницы с привлечением спонсорских средств было закуплено 2 водонагревателя, 2 душевые кабины, стиральная машина, одноразовая посуда для питания больных, медицинские халаты, защитные медицинские экраны для лица. </w:t>
      </w:r>
    </w:p>
    <w:p w:rsidR="00C76695" w:rsidRPr="00573D14" w:rsidRDefault="00C76695" w:rsidP="00A50538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367556">
        <w:rPr>
          <w:rFonts w:ascii="PT Astra Serif" w:hAnsi="PT Astra Serif"/>
          <w:sz w:val="28"/>
          <w:szCs w:val="28"/>
        </w:rPr>
        <w:t>Одна из главных задач</w:t>
      </w:r>
      <w:r w:rsidR="00A50538" w:rsidRPr="00367556">
        <w:rPr>
          <w:rFonts w:ascii="PT Astra Serif" w:hAnsi="PT Astra Serif"/>
          <w:sz w:val="28"/>
          <w:szCs w:val="28"/>
        </w:rPr>
        <w:t xml:space="preserve"> </w:t>
      </w:r>
      <w:r w:rsidR="00CC347E" w:rsidRPr="00367556">
        <w:rPr>
          <w:rFonts w:ascii="PT Astra Serif" w:hAnsi="PT Astra Serif"/>
          <w:sz w:val="28"/>
          <w:szCs w:val="28"/>
          <w:lang w:val="de-DE"/>
        </w:rPr>
        <w:t xml:space="preserve">до 2023 года </w:t>
      </w:r>
      <w:r w:rsidR="00A50538" w:rsidRPr="00367556">
        <w:rPr>
          <w:rFonts w:ascii="PT Astra Serif" w:hAnsi="PT Astra Serif"/>
          <w:sz w:val="28"/>
          <w:szCs w:val="28"/>
        </w:rPr>
        <w:t>-</w:t>
      </w:r>
      <w:r w:rsidRPr="00367556">
        <w:rPr>
          <w:rFonts w:ascii="PT Astra Serif" w:hAnsi="PT Astra Serif"/>
          <w:sz w:val="28"/>
          <w:szCs w:val="28"/>
        </w:rPr>
        <w:t xml:space="preserve"> это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строительств</w:t>
      </w:r>
      <w:r w:rsidRPr="00367556">
        <w:rPr>
          <w:rFonts w:ascii="PT Astra Serif" w:hAnsi="PT Astra Serif"/>
          <w:sz w:val="28"/>
          <w:szCs w:val="28"/>
        </w:rPr>
        <w:t>о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дополнительной линии водовода с. Новое Никулино – с. Большое Нагаткино. Для этого н</w:t>
      </w:r>
      <w:r w:rsidR="00573D14">
        <w:rPr>
          <w:rFonts w:ascii="PT Astra Serif" w:hAnsi="PT Astra Serif"/>
          <w:sz w:val="28"/>
          <w:szCs w:val="28"/>
        </w:rPr>
        <w:t xml:space="preserve">еобходимо 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финансовых средств </w:t>
      </w:r>
      <w:r w:rsidR="00573D14">
        <w:rPr>
          <w:rFonts w:ascii="PT Astra Serif" w:hAnsi="PT Astra Serif"/>
          <w:sz w:val="28"/>
          <w:szCs w:val="28"/>
        </w:rPr>
        <w:t>в сумме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4,0 млн.руб. </w:t>
      </w:r>
      <w:r w:rsidR="00573D14">
        <w:rPr>
          <w:rFonts w:ascii="PT Astra Serif" w:hAnsi="PT Astra Serif"/>
          <w:sz w:val="28"/>
          <w:szCs w:val="28"/>
        </w:rPr>
        <w:t>на корректировку проектно-сметной документации.</w:t>
      </w:r>
    </w:p>
    <w:p w:rsidR="00771592" w:rsidRPr="00573D14" w:rsidRDefault="00C76695" w:rsidP="00CC347E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На 2021 год </w:t>
      </w:r>
      <w:r w:rsidR="00573D14">
        <w:rPr>
          <w:rFonts w:ascii="PT Astra Serif" w:hAnsi="PT Astra Serif"/>
          <w:sz w:val="28"/>
          <w:szCs w:val="28"/>
        </w:rPr>
        <w:t xml:space="preserve">запланирован 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ремонт водопровода и замена водонапорной башни в селе Новое Никулино (сметная стоимость 1,5 млн.руб.); ремонт скважины «Арбузовское поле» на водоводе Арбузовское поле – Большое Нагаткино (стоимость работ 1,8 млн.руб); строительство скважины в селе Покровское (сметная </w:t>
      </w:r>
      <w:r w:rsidR="00771592">
        <w:rPr>
          <w:rFonts w:ascii="PT Astra Serif" w:hAnsi="PT Astra Serif"/>
          <w:sz w:val="28"/>
          <w:szCs w:val="28"/>
          <w:lang w:val="de-DE"/>
        </w:rPr>
        <w:t>стоимость объекта 1,7 млн.руб)</w:t>
      </w:r>
      <w:r w:rsidR="00573D14">
        <w:rPr>
          <w:rFonts w:ascii="PT Astra Serif" w:hAnsi="PT Astra Serif"/>
          <w:sz w:val="28"/>
          <w:szCs w:val="28"/>
        </w:rPr>
        <w:t>; доработка проектно-сметной документации на строительство очистных сооружений и наружных канализационных сетей в р.п. Цильна (стоимость работы 1,65 млн.руб).</w:t>
      </w:r>
    </w:p>
    <w:p w:rsidR="00C76695" w:rsidRPr="00367556" w:rsidRDefault="00C76695" w:rsidP="00CC347E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shd w:val="clear" w:color="auto" w:fill="FFFFFF"/>
        </w:rPr>
        <w:t>П</w:t>
      </w:r>
      <w:r w:rsidRPr="00367556">
        <w:rPr>
          <w:rFonts w:ascii="PT Astra Serif" w:hAnsi="PT Astra Serif"/>
          <w:sz w:val="28"/>
          <w:szCs w:val="28"/>
          <w:shd w:val="clear" w:color="auto" w:fill="FFFFFF"/>
          <w:lang w:val="de-DE"/>
        </w:rPr>
        <w:t xml:space="preserve">ланируется обустроить </w:t>
      </w:r>
      <w:r w:rsidR="00573D14">
        <w:rPr>
          <w:rFonts w:ascii="PT Astra Serif" w:hAnsi="PT Astra Serif"/>
          <w:sz w:val="28"/>
          <w:szCs w:val="28"/>
          <w:shd w:val="clear" w:color="auto" w:fill="FFFFFF"/>
        </w:rPr>
        <w:t xml:space="preserve">дополнительно </w:t>
      </w:r>
      <w:r w:rsidRPr="00367556">
        <w:rPr>
          <w:rFonts w:ascii="PT Astra Serif" w:hAnsi="PT Astra Serif"/>
          <w:sz w:val="28"/>
          <w:szCs w:val="28"/>
          <w:shd w:val="clear" w:color="auto" w:fill="FFFFFF"/>
          <w:lang w:val="de-DE"/>
        </w:rPr>
        <w:t>85 площадок для сбора твердых коммунальных отходов, финансовые вложения составят 2,0 млн</w:t>
      </w:r>
      <w:proofErr w:type="gramStart"/>
      <w:r w:rsidRPr="00367556">
        <w:rPr>
          <w:rFonts w:ascii="PT Astra Serif" w:hAnsi="PT Astra Serif"/>
          <w:sz w:val="28"/>
          <w:szCs w:val="28"/>
          <w:shd w:val="clear" w:color="auto" w:fill="FFFFFF"/>
          <w:lang w:val="de-DE"/>
        </w:rPr>
        <w:t>.р</w:t>
      </w:r>
      <w:proofErr w:type="gramEnd"/>
      <w:r w:rsidRPr="00367556">
        <w:rPr>
          <w:rFonts w:ascii="PT Astra Serif" w:hAnsi="PT Astra Serif"/>
          <w:sz w:val="28"/>
          <w:szCs w:val="28"/>
          <w:shd w:val="clear" w:color="auto" w:fill="FFFFFF"/>
          <w:lang w:val="de-DE"/>
        </w:rPr>
        <w:t xml:space="preserve">уб. </w:t>
      </w:r>
    </w:p>
    <w:p w:rsidR="00C76695" w:rsidRPr="00367556" w:rsidRDefault="00C76695" w:rsidP="00CC347E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shd w:val="clear" w:color="auto" w:fill="FFFFFF"/>
        </w:rPr>
        <w:t>Н</w:t>
      </w:r>
      <w:r w:rsidRPr="00367556">
        <w:rPr>
          <w:rFonts w:ascii="PT Astra Serif" w:hAnsi="PT Astra Serif"/>
          <w:sz w:val="28"/>
          <w:szCs w:val="28"/>
          <w:shd w:val="clear" w:color="auto" w:fill="FFFFFF"/>
          <w:lang w:val="de-DE"/>
        </w:rPr>
        <w:t>а ремонт 23 дорог местного значения планируется направить 46,0 млн</w:t>
      </w:r>
      <w:proofErr w:type="gramStart"/>
      <w:r w:rsidRPr="00367556">
        <w:rPr>
          <w:rFonts w:ascii="PT Astra Serif" w:hAnsi="PT Astra Serif"/>
          <w:sz w:val="28"/>
          <w:szCs w:val="28"/>
          <w:shd w:val="clear" w:color="auto" w:fill="FFFFFF"/>
          <w:lang w:val="de-DE"/>
        </w:rPr>
        <w:t>.р</w:t>
      </w:r>
      <w:proofErr w:type="gramEnd"/>
      <w:r w:rsidRPr="00367556">
        <w:rPr>
          <w:rFonts w:ascii="PT Astra Serif" w:hAnsi="PT Astra Serif"/>
          <w:sz w:val="28"/>
          <w:szCs w:val="28"/>
          <w:shd w:val="clear" w:color="auto" w:fill="FFFFFF"/>
          <w:lang w:val="de-DE"/>
        </w:rPr>
        <w:t>уб., из них 33,0 млн.руб. - средства областного бюджета и 13,0 млн.руб. - средства местного бюджета.</w:t>
      </w:r>
    </w:p>
    <w:p w:rsidR="00C76695" w:rsidRPr="00367556" w:rsidRDefault="00C76695" w:rsidP="00CC347E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shd w:val="clear" w:color="auto" w:fill="FFFFFF"/>
        </w:rPr>
        <w:lastRenderedPageBreak/>
        <w:t xml:space="preserve">Кроме того, планируется </w:t>
      </w:r>
      <w:r w:rsidR="00771592">
        <w:rPr>
          <w:rFonts w:ascii="PT Astra Serif" w:hAnsi="PT Astra Serif"/>
          <w:sz w:val="28"/>
          <w:szCs w:val="28"/>
          <w:shd w:val="clear" w:color="auto" w:fill="FFFFFF"/>
        </w:rPr>
        <w:t>капитальный ремонт з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дания Большенагаткинского РДК в рамках трехгодичного цикла ремонтных работ (финансовые вложения  составят </w:t>
      </w:r>
      <w:r w:rsidR="00771592">
        <w:rPr>
          <w:rFonts w:ascii="PT Astra Serif" w:hAnsi="PT Astra Serif"/>
          <w:sz w:val="28"/>
          <w:szCs w:val="28"/>
        </w:rPr>
        <w:t>34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млн. </w:t>
      </w:r>
      <w:r w:rsidRPr="00367556">
        <w:rPr>
          <w:rFonts w:ascii="PT Astra Serif" w:hAnsi="PT Astra Serif"/>
          <w:sz w:val="28"/>
          <w:szCs w:val="28"/>
        </w:rPr>
        <w:t>р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уб.); ремонт Нововольского сельского клуба по программе "Поддержки местных инициатив" (финансовые вложения составят 2,6 млн. руб.). Это стало возможным благодаря неравнодушному отношению к нуждам сельчан руководителей фермерских хозяйств  Салюкина В.В., Сяпукова Е.Ф., Узикова П.А., уже вложившие в проект 776,0 тыс. </w:t>
      </w:r>
      <w:r w:rsidRPr="00367556">
        <w:rPr>
          <w:rFonts w:ascii="PT Astra Serif" w:hAnsi="PT Astra Serif"/>
          <w:sz w:val="28"/>
          <w:szCs w:val="28"/>
        </w:rPr>
        <w:t>р</w:t>
      </w:r>
      <w:r w:rsidRPr="00367556">
        <w:rPr>
          <w:rFonts w:ascii="PT Astra Serif" w:hAnsi="PT Astra Serif"/>
          <w:sz w:val="28"/>
          <w:szCs w:val="28"/>
          <w:lang w:val="de-DE"/>
        </w:rPr>
        <w:t>уб.; замена оконных блоков в Цильнинской детской школе искусств в рамках государственной программы «Развитие культуры в Ульяновской области» (будет освоено 500,0 тыс</w:t>
      </w:r>
      <w:proofErr w:type="gramStart"/>
      <w:r w:rsidRPr="00367556">
        <w:rPr>
          <w:rFonts w:ascii="PT Astra Serif" w:hAnsi="PT Astra Serif"/>
          <w:sz w:val="28"/>
          <w:szCs w:val="28"/>
          <w:lang w:val="de-DE"/>
        </w:rPr>
        <w:t>.р</w:t>
      </w:r>
      <w:proofErr w:type="gramEnd"/>
      <w:r w:rsidRPr="00367556">
        <w:rPr>
          <w:rFonts w:ascii="PT Astra Serif" w:hAnsi="PT Astra Serif"/>
          <w:sz w:val="28"/>
          <w:szCs w:val="28"/>
          <w:lang w:val="de-DE"/>
        </w:rPr>
        <w:t>уб.); - приобретение оборудования для Среднетимерсянского СДК в рамках государственной программы «Развитие культуры в Ульяновской области» (финансирование составит 184,0 тыс. руб).</w:t>
      </w:r>
    </w:p>
    <w:p w:rsidR="00C76695" w:rsidRPr="00367556" w:rsidRDefault="00C76695" w:rsidP="00C76695">
      <w:pPr>
        <w:pStyle w:val="a3"/>
        <w:spacing w:before="0" w:beforeAutospacing="0" w:after="0"/>
        <w:ind w:firstLine="709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>В 2021- 2022 годах продолжатся ремонтные работы в физкультурно-оздоровительном комплексе</w:t>
      </w:r>
      <w:r w:rsidR="00CC347E" w:rsidRPr="00367556">
        <w:rPr>
          <w:rFonts w:ascii="PT Astra Serif" w:hAnsi="PT Astra Serif"/>
          <w:sz w:val="28"/>
          <w:szCs w:val="28"/>
        </w:rPr>
        <w:t>.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Общая сумма средств областного бюджета на трехгодичные ремонтные работы составит 12,0 млн. рублей.</w:t>
      </w:r>
    </w:p>
    <w:p w:rsidR="00C76695" w:rsidRPr="00367556" w:rsidRDefault="00C76695" w:rsidP="00C76695">
      <w:pPr>
        <w:pStyle w:val="a3"/>
        <w:spacing w:before="0" w:beforeAutospacing="0" w:after="0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</w:rPr>
        <w:t xml:space="preserve">Планируется </w:t>
      </w:r>
      <w:r w:rsidRPr="00367556">
        <w:rPr>
          <w:rFonts w:ascii="PT Astra Serif" w:hAnsi="PT Astra Serif"/>
          <w:sz w:val="28"/>
          <w:szCs w:val="28"/>
          <w:lang w:val="de-DE"/>
        </w:rPr>
        <w:t>установка площадки ГТО на территории Большенагаткинской средней школы, предусмотрено средств федерального бюджета в размере 1,9 млн</w:t>
      </w:r>
      <w:proofErr w:type="gramStart"/>
      <w:r w:rsidRPr="00367556">
        <w:rPr>
          <w:rFonts w:ascii="PT Astra Serif" w:hAnsi="PT Astra Serif"/>
          <w:sz w:val="28"/>
          <w:szCs w:val="28"/>
          <w:lang w:val="de-DE"/>
        </w:rPr>
        <w:t>.р</w:t>
      </w:r>
      <w:proofErr w:type="gramEnd"/>
      <w:r w:rsidRPr="00367556">
        <w:rPr>
          <w:rFonts w:ascii="PT Astra Serif" w:hAnsi="PT Astra Serif"/>
          <w:sz w:val="28"/>
          <w:szCs w:val="28"/>
          <w:lang w:val="de-DE"/>
        </w:rPr>
        <w:t>уб.; строительство физкультурно-оздоровительного комплекса открытого типа (ФОКОТ) в поселке Цильна. Это уникальный проект, впервые реализуемый в стране. Это будет современный стадион с искусственным газоном для игры в футбол, игровыми площадками, резиновыми беговыми дорожками, трибунами и раздевалками. Оборудование стоимостью 20,0 млн.руб. будет приобретено за счет средств федерального бюджета, установочные работы будут произведены за счет средств областного бюджета.</w:t>
      </w:r>
    </w:p>
    <w:p w:rsidR="00C76695" w:rsidRPr="00367556" w:rsidRDefault="00C76695" w:rsidP="00CC347E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>Хочу отметить, что для района важны как крупные, так и малые предприятия, поэтому мы рассматриваем в качестве инвесторов и малый, и средний бизнес.</w:t>
      </w:r>
    </w:p>
    <w:p w:rsidR="00C76695" w:rsidRPr="00367556" w:rsidRDefault="00C76695" w:rsidP="00633B69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Наша ключевая задача сделать все необходимое, чтобы инвесторы смогли в полной мере реализовать свой потенциал, проекты, идеи на территории нашего </w:t>
      </w:r>
      <w:r w:rsidRPr="00367556">
        <w:rPr>
          <w:rFonts w:ascii="PT Astra Serif" w:hAnsi="PT Astra Serif"/>
          <w:sz w:val="28"/>
          <w:szCs w:val="28"/>
        </w:rPr>
        <w:t xml:space="preserve">Цильнинского </w:t>
      </w:r>
      <w:r w:rsidRPr="00367556">
        <w:rPr>
          <w:rFonts w:ascii="PT Astra Serif" w:hAnsi="PT Astra Serif"/>
          <w:sz w:val="28"/>
          <w:szCs w:val="28"/>
          <w:lang w:val="de-DE"/>
        </w:rPr>
        <w:t>гостеприимного района.</w:t>
      </w:r>
    </w:p>
    <w:p w:rsidR="00C76695" w:rsidRPr="00367556" w:rsidRDefault="00C76695" w:rsidP="00573D14">
      <w:pPr>
        <w:pStyle w:val="a3"/>
        <w:spacing w:before="0" w:beforeAutospacing="0" w:after="0"/>
        <w:ind w:firstLine="709"/>
        <w:jc w:val="both"/>
        <w:rPr>
          <w:rFonts w:ascii="PT Astra Serif" w:hAnsi="PT Astra Serif"/>
          <w:sz w:val="28"/>
          <w:szCs w:val="28"/>
          <w:lang w:val="de-DE"/>
        </w:rPr>
      </w:pPr>
      <w:bookmarkStart w:id="0" w:name="_GoBack"/>
      <w:bookmarkEnd w:id="0"/>
      <w:r w:rsidRPr="00367556">
        <w:rPr>
          <w:rFonts w:ascii="PT Astra Serif" w:hAnsi="PT Astra Serif"/>
          <w:sz w:val="28"/>
          <w:szCs w:val="28"/>
          <w:lang w:val="de-DE"/>
        </w:rPr>
        <w:t>Улучшение инвестиционного климата в районе – наша приоритетная задача.</w:t>
      </w:r>
      <w:r w:rsidR="00E01794">
        <w:rPr>
          <w:rFonts w:ascii="PT Astra Serif" w:hAnsi="PT Astra Serif"/>
          <w:sz w:val="28"/>
          <w:szCs w:val="28"/>
        </w:rPr>
        <w:t xml:space="preserve"> </w:t>
      </w:r>
      <w:r w:rsidRPr="00367556">
        <w:rPr>
          <w:rFonts w:ascii="PT Astra Serif" w:hAnsi="PT Astra Serif"/>
          <w:sz w:val="28"/>
          <w:szCs w:val="28"/>
          <w:lang w:val="de-DE"/>
        </w:rPr>
        <w:t>И решать ее предстоит всем вместе во взаимодействии с областными исполнительными органами власти при поддержке депутатов.</w:t>
      </w:r>
    </w:p>
    <w:p w:rsidR="00C76695" w:rsidRPr="00367556" w:rsidRDefault="00C76695" w:rsidP="00633B69">
      <w:pPr>
        <w:pStyle w:val="a3"/>
        <w:spacing w:before="0" w:beforeAutospacing="0" w:after="0"/>
        <w:ind w:firstLine="708"/>
        <w:jc w:val="both"/>
        <w:rPr>
          <w:rFonts w:ascii="PT Astra Serif" w:hAnsi="PT Astra Serif"/>
          <w:sz w:val="28"/>
          <w:szCs w:val="28"/>
          <w:lang w:val="de-DE"/>
        </w:rPr>
      </w:pPr>
      <w:r w:rsidRPr="00367556">
        <w:rPr>
          <w:rFonts w:ascii="PT Astra Serif" w:hAnsi="PT Astra Serif"/>
          <w:sz w:val="28"/>
          <w:szCs w:val="28"/>
          <w:lang w:val="de-DE"/>
        </w:rPr>
        <w:t xml:space="preserve">Администрация </w:t>
      </w:r>
      <w:r w:rsidRPr="00367556">
        <w:rPr>
          <w:rFonts w:ascii="PT Astra Serif" w:hAnsi="PT Astra Serif"/>
          <w:sz w:val="28"/>
          <w:szCs w:val="28"/>
        </w:rPr>
        <w:t>Цильнинского</w:t>
      </w:r>
      <w:r w:rsidRPr="00367556">
        <w:rPr>
          <w:rFonts w:ascii="PT Astra Serif" w:hAnsi="PT Astra Serif"/>
          <w:sz w:val="28"/>
          <w:szCs w:val="28"/>
          <w:lang w:val="de-DE"/>
        </w:rPr>
        <w:t xml:space="preserve"> района открыта к сотрудничеству с потенциальными инвесторами, совместными усилиями мы сможем добиться ощутимых результатов и обеспечить динамичное развитие района.</w:t>
      </w:r>
    </w:p>
    <w:p w:rsidR="00633B69" w:rsidRPr="00367556" w:rsidRDefault="00633B69" w:rsidP="00C76695">
      <w:pPr>
        <w:pStyle w:val="a3"/>
        <w:spacing w:before="0" w:beforeAutospacing="0" w:after="0"/>
        <w:jc w:val="both"/>
        <w:rPr>
          <w:rFonts w:ascii="PT Astra Serif" w:hAnsi="PT Astra Serif"/>
          <w:sz w:val="28"/>
          <w:szCs w:val="28"/>
        </w:rPr>
      </w:pPr>
    </w:p>
    <w:p w:rsidR="00C76695" w:rsidRPr="00367556" w:rsidRDefault="00633B69" w:rsidP="00C76695">
      <w:pPr>
        <w:pStyle w:val="a3"/>
        <w:spacing w:before="0" w:beforeAutospacing="0" w:after="0"/>
        <w:jc w:val="both"/>
        <w:rPr>
          <w:rFonts w:ascii="PT Astra Serif" w:hAnsi="PT Astra Serif"/>
          <w:sz w:val="28"/>
          <w:szCs w:val="28"/>
        </w:rPr>
      </w:pPr>
      <w:r w:rsidRPr="00367556">
        <w:rPr>
          <w:rFonts w:ascii="PT Astra Serif" w:hAnsi="PT Astra Serif"/>
          <w:sz w:val="28"/>
          <w:szCs w:val="28"/>
        </w:rPr>
        <w:t>Спасибо за внимание!</w:t>
      </w:r>
    </w:p>
    <w:p w:rsidR="0003443D" w:rsidRPr="00367556" w:rsidRDefault="0003443D" w:rsidP="00C76695">
      <w:pPr>
        <w:spacing w:after="0" w:line="240" w:lineRule="auto"/>
        <w:jc w:val="both"/>
        <w:rPr>
          <w:szCs w:val="28"/>
        </w:rPr>
      </w:pPr>
    </w:p>
    <w:sectPr w:rsidR="0003443D" w:rsidRPr="00367556" w:rsidSect="00573D14">
      <w:pgSz w:w="11906" w:h="16838" w:code="9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font136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95"/>
    <w:rsid w:val="0003443D"/>
    <w:rsid w:val="001842CD"/>
    <w:rsid w:val="00314353"/>
    <w:rsid w:val="00367556"/>
    <w:rsid w:val="00375C0A"/>
    <w:rsid w:val="0039645E"/>
    <w:rsid w:val="00465606"/>
    <w:rsid w:val="00573D14"/>
    <w:rsid w:val="005F5FE3"/>
    <w:rsid w:val="00610F65"/>
    <w:rsid w:val="00633B69"/>
    <w:rsid w:val="00722663"/>
    <w:rsid w:val="00771592"/>
    <w:rsid w:val="008B3F1D"/>
    <w:rsid w:val="00A50538"/>
    <w:rsid w:val="00A91F05"/>
    <w:rsid w:val="00A97B66"/>
    <w:rsid w:val="00C76695"/>
    <w:rsid w:val="00CC347E"/>
    <w:rsid w:val="00DB0A5B"/>
    <w:rsid w:val="00E01794"/>
    <w:rsid w:val="00E8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663"/>
    <w:pPr>
      <w:suppressAutoHyphens/>
      <w:spacing w:after="160" w:line="252" w:lineRule="auto"/>
    </w:pPr>
    <w:rPr>
      <w:rFonts w:ascii="PT Astra Serif" w:hAnsi="PT Astra Serif" w:cs="font136"/>
      <w:color w:val="00000A"/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6695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663"/>
    <w:pPr>
      <w:suppressAutoHyphens/>
      <w:spacing w:after="160" w:line="252" w:lineRule="auto"/>
    </w:pPr>
    <w:rPr>
      <w:rFonts w:ascii="PT Astra Serif" w:hAnsi="PT Astra Serif" w:cs="font136"/>
      <w:color w:val="00000A"/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6695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5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2000</Words>
  <Characters>11405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2</cp:revision>
  <cp:lastPrinted>2021-04-29T04:13:00Z</cp:lastPrinted>
  <dcterms:created xsi:type="dcterms:W3CDTF">2021-04-29T04:13:00Z</dcterms:created>
  <dcterms:modified xsi:type="dcterms:W3CDTF">2021-04-29T04:13:00Z</dcterms:modified>
</cp:coreProperties>
</file>